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4"/>
      </w:tblGrid>
      <w:tr w:rsidR="00680CB8" w:rsidRPr="005B74F3" w:rsidTr="00680CB8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pStyle w:val="Titre2"/>
              <w:rPr>
                <w:rFonts w:ascii="Arial" w:hAnsi="Arial" w:cs="Arial"/>
                <w:bCs/>
                <w:i/>
                <w:iCs/>
                <w:szCs w:val="28"/>
              </w:rPr>
            </w:pPr>
            <w:r w:rsidRPr="00680CB8">
              <w:rPr>
                <w:rFonts w:ascii="Arial" w:hAnsi="Arial" w:cs="Arial"/>
                <w:szCs w:val="28"/>
              </w:rPr>
              <w:t>Pla</w:t>
            </w:r>
            <w:r w:rsidR="00844445">
              <w:rPr>
                <w:rFonts w:ascii="Arial" w:hAnsi="Arial" w:cs="Arial"/>
                <w:szCs w:val="28"/>
              </w:rPr>
              <w:t>nning d’organisation des tâches BP1 ASCR</w:t>
            </w:r>
            <w:bookmarkStart w:id="0" w:name="_GoBack"/>
            <w:bookmarkEnd w:id="0"/>
          </w:p>
        </w:tc>
      </w:tr>
    </w:tbl>
    <w:p w:rsidR="00364C04" w:rsidRDefault="00364C04"/>
    <w:p w:rsidR="00680CB8" w:rsidRPr="00680CB8" w:rsidRDefault="00680CB8" w:rsidP="00680CB8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680CB8">
        <w:rPr>
          <w:rFonts w:ascii="Arial" w:hAnsi="Arial" w:cs="Arial"/>
          <w:b/>
          <w:color w:val="auto"/>
          <w:sz w:val="28"/>
          <w:szCs w:val="20"/>
        </w:rPr>
        <w:t>PLANNING D’ORGANISATION DES TACHES  (</w:t>
      </w:r>
      <w:r w:rsidRPr="00680CB8">
        <w:rPr>
          <w:rFonts w:ascii="Arial" w:hAnsi="Arial" w:cs="Arial"/>
          <w:b/>
          <w:color w:val="auto"/>
          <w:sz w:val="20"/>
          <w:szCs w:val="20"/>
        </w:rPr>
        <w:t>T 1 : Première table    T 2 : Deuxième table)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09"/>
        <w:gridCol w:w="627"/>
        <w:gridCol w:w="589"/>
        <w:gridCol w:w="257"/>
        <w:gridCol w:w="258"/>
        <w:gridCol w:w="187"/>
        <w:gridCol w:w="71"/>
        <w:gridCol w:w="61"/>
        <w:gridCol w:w="196"/>
        <w:gridCol w:w="257"/>
        <w:gridCol w:w="245"/>
        <w:gridCol w:w="11"/>
        <w:gridCol w:w="257"/>
        <w:gridCol w:w="257"/>
        <w:gridCol w:w="175"/>
        <w:gridCol w:w="82"/>
        <w:gridCol w:w="257"/>
        <w:gridCol w:w="257"/>
        <w:gridCol w:w="257"/>
        <w:gridCol w:w="669"/>
        <w:gridCol w:w="244"/>
        <w:gridCol w:w="244"/>
        <w:gridCol w:w="244"/>
        <w:gridCol w:w="244"/>
        <w:gridCol w:w="244"/>
        <w:gridCol w:w="244"/>
        <w:gridCol w:w="244"/>
        <w:gridCol w:w="244"/>
        <w:gridCol w:w="202"/>
        <w:gridCol w:w="43"/>
        <w:gridCol w:w="244"/>
        <w:gridCol w:w="244"/>
        <w:gridCol w:w="244"/>
        <w:gridCol w:w="9"/>
        <w:gridCol w:w="235"/>
        <w:gridCol w:w="244"/>
        <w:gridCol w:w="85"/>
        <w:gridCol w:w="159"/>
        <w:gridCol w:w="244"/>
        <w:gridCol w:w="244"/>
        <w:gridCol w:w="244"/>
        <w:gridCol w:w="249"/>
        <w:gridCol w:w="244"/>
        <w:gridCol w:w="244"/>
        <w:gridCol w:w="244"/>
        <w:gridCol w:w="244"/>
        <w:gridCol w:w="245"/>
      </w:tblGrid>
      <w:tr w:rsidR="00680CB8" w:rsidRPr="00680CB8" w:rsidTr="004E793E">
        <w:trPr>
          <w:trHeight w:val="206"/>
        </w:trPr>
        <w:tc>
          <w:tcPr>
            <w:tcW w:w="4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CB8">
              <w:rPr>
                <w:rFonts w:ascii="Arial" w:hAnsi="Arial" w:cs="Arial"/>
                <w:sz w:val="18"/>
                <w:szCs w:val="18"/>
              </w:rPr>
              <w:t>Matérialiser le point de départ de l’activité par une flèche directionnelle jusqu’à la fin de cette activité.</w:t>
            </w:r>
          </w:p>
        </w:tc>
        <w:tc>
          <w:tcPr>
            <w:tcW w:w="58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9h00</w:t>
            </w:r>
          </w:p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9h50</w:t>
            </w:r>
          </w:p>
        </w:tc>
        <w:tc>
          <w:tcPr>
            <w:tcW w:w="8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10h00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11h00</w:t>
            </w:r>
          </w:p>
        </w:tc>
        <w:tc>
          <w:tcPr>
            <w:tcW w:w="66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11h00</w:t>
            </w:r>
          </w:p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12h00</w:t>
            </w:r>
          </w:p>
        </w:tc>
        <w:tc>
          <w:tcPr>
            <w:tcW w:w="215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12h00</w:t>
            </w:r>
          </w:p>
        </w:tc>
        <w:tc>
          <w:tcPr>
            <w:tcW w:w="134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13h00</w:t>
            </w:r>
          </w:p>
        </w:tc>
        <w:tc>
          <w:tcPr>
            <w:tcW w:w="236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14h00</w:t>
            </w:r>
          </w:p>
        </w:tc>
      </w:tr>
      <w:tr w:rsidR="00680CB8" w:rsidRPr="00680CB8" w:rsidTr="004E793E">
        <w:trPr>
          <w:trHeight w:val="172"/>
        </w:trPr>
        <w:tc>
          <w:tcPr>
            <w:tcW w:w="426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10h30</w:t>
            </w:r>
          </w:p>
        </w:tc>
        <w:tc>
          <w:tcPr>
            <w:tcW w:w="8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12h30</w:t>
            </w:r>
          </w:p>
        </w:tc>
        <w:tc>
          <w:tcPr>
            <w:tcW w:w="2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13h30</w:t>
            </w:r>
          </w:p>
        </w:tc>
      </w:tr>
      <w:tr w:rsidR="00680CB8" w:rsidRPr="00680CB8" w:rsidTr="004E793E">
        <w:trPr>
          <w:trHeight w:val="71"/>
        </w:trPr>
        <w:tc>
          <w:tcPr>
            <w:tcW w:w="4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0CB8" w:rsidRPr="00680CB8" w:rsidTr="004E793E">
        <w:trPr>
          <w:trHeight w:val="13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 xml:space="preserve">C4-1.1  C4-1.4                  </w:t>
            </w:r>
          </w:p>
        </w:tc>
        <w:tc>
          <w:tcPr>
            <w:tcW w:w="27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TACHES À EFFECTUER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AVANT LE SERVICE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PENDANT ET APRÈS LE SERVICE</w:t>
            </w: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Réaliser la carcasse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0CB8" w:rsidRPr="00680CB8" w:rsidRDefault="00680CB8" w:rsidP="00680CB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CB8">
              <w:rPr>
                <w:rFonts w:ascii="Arial" w:hAnsi="Arial" w:cs="Arial"/>
                <w:b/>
                <w:sz w:val="20"/>
                <w:szCs w:val="20"/>
              </w:rPr>
              <w:t xml:space="preserve">Phase écrite </w:t>
            </w: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0CB8" w:rsidRPr="00680CB8" w:rsidRDefault="00680CB8" w:rsidP="00680CB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CB8">
              <w:rPr>
                <w:rFonts w:ascii="Arial" w:hAnsi="Arial" w:cs="Arial"/>
                <w:b/>
                <w:sz w:val="20"/>
                <w:szCs w:val="20"/>
              </w:rPr>
              <w:t>Repas du candidat</w:t>
            </w: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 xml:space="preserve">Nettoyer le rang en respectant le protocole 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Molletonner et napper les tables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Préparer et nettoyer le matériel de mise en place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Dresser les tables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Répartir les matériels aux endroits spécifiques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Vérifier la mise en place office, bar, cave du jour, ....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57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Accueillir les clients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71"/>
        </w:trPr>
        <w:tc>
          <w:tcPr>
            <w:tcW w:w="363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78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Prendre la commande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14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84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Servir les boissons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96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46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Servir l’entrée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34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06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Débarrasser les tables et la console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95"/>
        </w:trPr>
        <w:tc>
          <w:tcPr>
            <w:tcW w:w="36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67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Servir  le plat principal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18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67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Servir le fromage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17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46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 xml:space="preserve">Servir le dessert 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34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34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Remettre la note et encaisser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51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00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Raccompagner les clients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77"/>
        </w:trPr>
        <w:tc>
          <w:tcPr>
            <w:tcW w:w="363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CB8" w:rsidRDefault="00680CB8"/>
    <w:sectPr w:rsidR="00680CB8" w:rsidSect="00680CB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B8"/>
    <w:rsid w:val="00364C04"/>
    <w:rsid w:val="00680CB8"/>
    <w:rsid w:val="0084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1079"/>
  <w15:docId w15:val="{384FC2A5-FAB0-4694-B4EE-F592D5FE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80CB8"/>
    <w:pPr>
      <w:keepNext/>
      <w:jc w:val="center"/>
      <w:outlineLvl w:val="1"/>
    </w:pPr>
    <w:rPr>
      <w:rFonts w:ascii="Algerian" w:hAnsi="Algerian"/>
      <w:b/>
      <w:color w:val="auto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80CB8"/>
    <w:rPr>
      <w:rFonts w:ascii="Algerian" w:eastAsia="Times New Roman" w:hAnsi="Algerian" w:cs="Times New Roman"/>
      <w:b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Form16</dc:creator>
  <cp:lastModifiedBy>Albert  LEBRUN</cp:lastModifiedBy>
  <cp:revision>3</cp:revision>
  <dcterms:created xsi:type="dcterms:W3CDTF">2016-09-05T12:16:00Z</dcterms:created>
  <dcterms:modified xsi:type="dcterms:W3CDTF">2019-09-16T09:44:00Z</dcterms:modified>
</cp:coreProperties>
</file>